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4E" w:rsidRDefault="007B5F4E" w:rsidP="007B5F4E">
      <w:pPr>
        <w:pStyle w:val="ListParagraph"/>
        <w:numPr>
          <w:ilvl w:val="0"/>
          <w:numId w:val="2"/>
        </w:numPr>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 xml:space="preserve">This year, your company plans to spend $6 million on HPRA advertising in North America and $7.5 million on EPRA advertising in North America, which is the only market region where you are currently selling. You plan to invest $4 million on R&amp;D for the HPRA, $5 million on R&amp;D for the EPRA, and $8 million on R&amp;D for the CPRA. </w:t>
      </w:r>
    </w:p>
    <w:p w:rsidR="007B5F4E" w:rsidRDefault="007B5F4E" w:rsidP="007B5F4E">
      <w:pPr>
        <w:pStyle w:val="ListParagraph"/>
        <w:outlineLvl w:val="3"/>
        <w:rPr>
          <w:rFonts w:asciiTheme="majorHAnsi" w:eastAsia="Times New Roman" w:hAnsiTheme="majorHAnsi" w:cs="Times New Roman"/>
          <w:bdr w:val="none" w:sz="0" w:space="0" w:color="auto" w:frame="1"/>
        </w:rPr>
      </w:pPr>
    </w:p>
    <w:p w:rsidR="007B5F4E" w:rsidRDefault="007B5F4E" w:rsidP="007B5F4E">
      <w:pPr>
        <w:pStyle w:val="ListParagraph"/>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 xml:space="preserve">You are also investing $9 million in process improvement. Your pro forma income statement shows a projection for sales office and sales reps expenses of $5.5 million. Shipping and warehouse expenses are projected to be $11.5 million and administration expense are projected at $4 million. </w:t>
      </w:r>
    </w:p>
    <w:p w:rsidR="007B5F4E" w:rsidRDefault="007B5F4E" w:rsidP="007B5F4E">
      <w:pPr>
        <w:pStyle w:val="ListParagraph"/>
        <w:outlineLvl w:val="3"/>
        <w:rPr>
          <w:rFonts w:asciiTheme="majorHAnsi" w:eastAsia="Times New Roman" w:hAnsiTheme="majorHAnsi" w:cs="Times New Roman"/>
          <w:bdr w:val="none" w:sz="0" w:space="0" w:color="auto" w:frame="1"/>
        </w:rPr>
      </w:pPr>
    </w:p>
    <w:p w:rsidR="007B5F4E" w:rsidRDefault="007B5F4E" w:rsidP="007B5F4E">
      <w:pPr>
        <w:pStyle w:val="ListParagraph"/>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 xml:space="preserve">Your cost per unit available is $49.20 for HPRA and $77.40 for EPRA. You are forecasting sales of 2,139,000 units for HPRA and 713,000 units for EPRA. You will sell your HPRA for $73 per unit and your EPRA for $105 per unit. </w:t>
      </w:r>
    </w:p>
    <w:p w:rsidR="007B5F4E" w:rsidRDefault="007B5F4E" w:rsidP="007B5F4E">
      <w:pPr>
        <w:pStyle w:val="ListParagraph"/>
        <w:outlineLvl w:val="3"/>
        <w:rPr>
          <w:rFonts w:asciiTheme="majorHAnsi" w:eastAsia="Times New Roman" w:hAnsiTheme="majorHAnsi" w:cs="Times New Roman"/>
          <w:bdr w:val="none" w:sz="0" w:space="0" w:color="auto" w:frame="1"/>
        </w:rPr>
      </w:pPr>
    </w:p>
    <w:p w:rsidR="007B5F4E" w:rsidRPr="007B5F4E" w:rsidRDefault="007B5F4E" w:rsidP="007B5F4E">
      <w:pPr>
        <w:pStyle w:val="ListParagraph"/>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What is the contribution per unit (in dollars) for each HPRA and each EPRA that you sell?</w:t>
      </w:r>
    </w:p>
    <w:p w:rsidR="007B5F4E" w:rsidRPr="007B5F4E" w:rsidRDefault="007B5F4E" w:rsidP="007B5F4E">
      <w:pPr>
        <w:rPr>
          <w:rFonts w:ascii="inherit" w:eastAsia="Times New Roman" w:hAnsi="inherit" w:cs="Times New Roman"/>
          <w:color w:val="4A4A4A"/>
          <w:sz w:val="18"/>
          <w:szCs w:val="18"/>
        </w:rPr>
      </w:pPr>
      <w:r w:rsidRPr="007B5F4E">
        <w:rPr>
          <w:rFonts w:ascii="inherit" w:eastAsia="Times New Roman" w:hAnsi="inherit" w:cs="Times New Roman"/>
          <w:color w:val="4A4A4A"/>
          <w:sz w:val="18"/>
          <w:szCs w:val="18"/>
        </w:rPr>
        <w:fldChar w:fldCharType="begin"/>
      </w:r>
      <w:r w:rsidRPr="007B5F4E">
        <w:rPr>
          <w:rFonts w:ascii="inherit" w:eastAsia="Times New Roman" w:hAnsi="inherit" w:cs="Times New Roman"/>
          <w:color w:val="4A4A4A"/>
          <w:sz w:val="18"/>
          <w:szCs w:val="18"/>
        </w:rPr>
        <w:instrText xml:space="preserve"> </w:instrText>
      </w:r>
      <w:r w:rsidRPr="007B5F4E">
        <w:rPr>
          <w:rFonts w:ascii="inherit" w:eastAsia="Times New Roman" w:hAnsi="inherit" w:cs="Times New Roman"/>
          <w:color w:val="4A4A4A"/>
          <w:sz w:val="18"/>
          <w:szCs w:val="18"/>
        </w:rPr>
        <w:fldChar w:fldCharType="begin"/>
      </w:r>
      <w:r w:rsidRPr="007B5F4E">
        <w:rPr>
          <w:rFonts w:ascii="inherit" w:eastAsia="Times New Roman" w:hAnsi="inherit" w:cs="Times New Roman"/>
          <w:color w:val="4A4A4A"/>
          <w:sz w:val="18"/>
          <w:szCs w:val="18"/>
        </w:rPr>
        <w:instrText xml:space="preserve"> PRIVATE "&lt;TEXTAREA NAME=\"134540692\" ROWS=\"3\" COLS=\"50\"&gt;&lt;/TEXTAREA&gt;" </w:instrText>
      </w:r>
      <w:r w:rsidRPr="007B5F4E">
        <w:rPr>
          <w:rFonts w:ascii="inherit" w:eastAsia="Times New Roman" w:hAnsi="inherit" w:cs="Times New Roman"/>
          <w:color w:val="4A4A4A"/>
          <w:sz w:val="18"/>
          <w:szCs w:val="18"/>
        </w:rPr>
        <w:fldChar w:fldCharType="separate"/>
      </w:r>
      <w:r w:rsidRPr="007B5F4E">
        <w:rPr>
          <w:rFonts w:ascii="inherit" w:eastAsia="Times New Roman" w:hAnsi="inherit" w:cs="Times New Roman"/>
          <w:color w:val="4A4A4A"/>
          <w:sz w:val="18"/>
          <w:szCs w:val="18"/>
        </w:rPr>
        <w:fldChar w:fldCharType="end"/>
      </w:r>
      <w:r w:rsidRPr="007B5F4E">
        <w:rPr>
          <w:rFonts w:ascii="inherit" w:eastAsia="Times New Roman" w:hAnsi="inherit" w:cs="Times New Roman"/>
          <w:color w:val="4A4A4A"/>
          <w:sz w:val="18"/>
          <w:szCs w:val="18"/>
        </w:rPr>
        <w:instrText xml:space="preserve">MACROBUTTON HTMLDirect </w:instrText>
      </w:r>
      <w:r>
        <w:rPr>
          <w:rFonts w:ascii="Times" w:hAnsi="Times"/>
          <w:noProof/>
          <w:sz w:val="20"/>
          <w:szCs w:val="20"/>
        </w:rPr>
        <w:drawing>
          <wp:inline distT="0" distB="0" distL="0" distR="0" wp14:anchorId="603FF4BB" wp14:editId="109C9E27">
            <wp:extent cx="6083935" cy="588645"/>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3935" cy="588645"/>
                    </a:xfrm>
                    <a:prstGeom prst="rect">
                      <a:avLst/>
                    </a:prstGeom>
                    <a:noFill/>
                    <a:ln>
                      <a:noFill/>
                    </a:ln>
                  </pic:spPr>
                </pic:pic>
              </a:graphicData>
            </a:graphic>
          </wp:inline>
        </w:drawing>
      </w:r>
      <w:r w:rsidRPr="007B5F4E">
        <w:rPr>
          <w:rFonts w:ascii="inherit" w:eastAsia="Times New Roman" w:hAnsi="inherit" w:cs="Times New Roman"/>
          <w:color w:val="4A4A4A"/>
          <w:sz w:val="18"/>
          <w:szCs w:val="18"/>
        </w:rPr>
        <w:fldChar w:fldCharType="end"/>
      </w:r>
      <w:r w:rsidRPr="007B5F4E">
        <w:rPr>
          <w:rFonts w:ascii="inherit" w:eastAsia="Times New Roman" w:hAnsi="inherit" w:cs="Times New Roman"/>
          <w:color w:val="4A4A4A"/>
          <w:sz w:val="18"/>
          <w:szCs w:val="18"/>
        </w:rPr>
        <w:t xml:space="preserve"> </w:t>
      </w:r>
    </w:p>
    <w:p w:rsidR="007B5F4E" w:rsidRPr="007B5F4E" w:rsidRDefault="007B5F4E" w:rsidP="007B5F4E">
      <w:pPr>
        <w:pStyle w:val="ListParagraph"/>
        <w:numPr>
          <w:ilvl w:val="0"/>
          <w:numId w:val="2"/>
        </w:numPr>
        <w:outlineLvl w:val="3"/>
        <w:rPr>
          <w:rFonts w:asciiTheme="majorHAnsi" w:hAnsiTheme="majorHAnsi"/>
          <w:bdr w:val="none" w:sz="0" w:space="0" w:color="auto" w:frame="1"/>
        </w:rPr>
      </w:pPr>
      <w:r w:rsidRPr="007B5F4E">
        <w:rPr>
          <w:rFonts w:asciiTheme="majorHAnsi" w:eastAsia="Times New Roman" w:hAnsiTheme="majorHAnsi" w:cs="Times New Roman"/>
          <w:bdr w:val="none" w:sz="0" w:space="0" w:color="auto" w:frame="1"/>
        </w:rPr>
        <w:t>One of your sales representatives has the opportunity to land a big customer who wants to sign a long-term deal with you. They will buy 50,000 units of HPRA immediately (year 0) and 50,000 more units for each of the next five years (so the total sales volume will be 300,000 units over the five-year life of the deal). In addition, the customer is willing to pay a premium for these products, so you will be able to increase your price per unit by 8% each year. Your task is to conduct an analysis of this opportunity to determine the Net Present Value of this deal. </w:t>
      </w:r>
      <w:r w:rsidRPr="007B5F4E">
        <w:rPr>
          <w:rFonts w:asciiTheme="majorHAnsi" w:eastAsia="Times New Roman" w:hAnsiTheme="majorHAnsi" w:cs="Times New Roman"/>
          <w:bdr w:val="none" w:sz="0" w:space="0" w:color="auto" w:frame="1"/>
        </w:rPr>
        <w:br/>
      </w:r>
      <w:r w:rsidRPr="007B5F4E">
        <w:rPr>
          <w:rFonts w:asciiTheme="majorHAnsi" w:eastAsia="Times New Roman" w:hAnsiTheme="majorHAnsi" w:cs="Times New Roman"/>
          <w:bdr w:val="none" w:sz="0" w:space="0" w:color="auto" w:frame="1"/>
        </w:rPr>
        <w:br/>
        <w:t>In addition to the information given above, here are some numbers you can use for your analysis:</w:t>
      </w:r>
      <w:r w:rsidRPr="007B5F4E">
        <w:rPr>
          <w:rFonts w:asciiTheme="majorHAnsi" w:eastAsia="Times New Roman" w:hAnsiTheme="majorHAnsi" w:cs="Times New Roman"/>
          <w:bdr w:val="none" w:sz="0" w:space="0" w:color="auto" w:frame="1"/>
        </w:rPr>
        <w:br/>
      </w:r>
    </w:p>
    <w:p w:rsidR="007B5F4E" w:rsidRDefault="007B5F4E" w:rsidP="007B5F4E">
      <w:pPr>
        <w:ind w:firstLine="720"/>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Your current (year 0) price for HPRA is $67 per unit.</w:t>
      </w:r>
    </w:p>
    <w:p w:rsidR="007B5F4E" w:rsidRDefault="007B5F4E" w:rsidP="007B5F4E">
      <w:pPr>
        <w:ind w:firstLine="720"/>
        <w:outlineLvl w:val="3"/>
        <w:rPr>
          <w:rFonts w:asciiTheme="majorHAnsi" w:hAnsiTheme="majorHAnsi"/>
          <w:b/>
          <w:bCs/>
        </w:rPr>
      </w:pPr>
    </w:p>
    <w:p w:rsidR="007B5F4E" w:rsidRDefault="007B5F4E" w:rsidP="007B5F4E">
      <w:pPr>
        <w:ind w:firstLine="720"/>
        <w:outlineLvl w:val="3"/>
        <w:rPr>
          <w:rFonts w:asciiTheme="majorHAnsi" w:hAnsiTheme="majorHAnsi"/>
          <w:b/>
          <w:bCs/>
        </w:rPr>
      </w:pPr>
      <w:r>
        <w:rPr>
          <w:rFonts w:asciiTheme="majorHAnsi" w:hAnsiTheme="majorHAnsi"/>
          <w:b/>
          <w:bCs/>
        </w:rPr>
        <w:t>Additional Assumptions:</w:t>
      </w:r>
    </w:p>
    <w:p w:rsidR="007B5F4E" w:rsidRDefault="007B5F4E" w:rsidP="007B5F4E">
      <w:pPr>
        <w:ind w:left="720"/>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Your current advertising budget for HPRA is $5 million per year and you can assume that this will increase by 20% each year. </w:t>
      </w:r>
    </w:p>
    <w:p w:rsidR="007B5F4E" w:rsidRPr="007B5F4E" w:rsidRDefault="007B5F4E" w:rsidP="007B5F4E">
      <w:pPr>
        <w:ind w:left="720"/>
        <w:outlineLvl w:val="3"/>
        <w:rPr>
          <w:rFonts w:asciiTheme="majorHAnsi" w:hAnsiTheme="majorHAnsi"/>
          <w:b/>
          <w:bCs/>
        </w:rPr>
      </w:pPr>
    </w:p>
    <w:p w:rsidR="007B5F4E" w:rsidRDefault="007B5F4E" w:rsidP="007B5F4E">
      <w:pPr>
        <w:ind w:left="720"/>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The incremental after-tax contribution margin on HPRA is currently $6 per unit, and you can assume that the contribution margin will increase by 8% for each of the next five years.</w:t>
      </w:r>
    </w:p>
    <w:p w:rsidR="007B5F4E" w:rsidRPr="007B5F4E" w:rsidRDefault="007B5F4E" w:rsidP="007B5F4E">
      <w:pPr>
        <w:ind w:left="720"/>
        <w:outlineLvl w:val="3"/>
        <w:rPr>
          <w:rFonts w:asciiTheme="majorHAnsi" w:eastAsia="Times New Roman" w:hAnsiTheme="majorHAnsi" w:cs="Times New Roman"/>
          <w:bdr w:val="none" w:sz="0" w:space="0" w:color="auto" w:frame="1"/>
        </w:rPr>
      </w:pPr>
    </w:p>
    <w:p w:rsidR="007B5F4E" w:rsidRDefault="007B5F4E" w:rsidP="007B5F4E">
      <w:pPr>
        <w:ind w:left="720"/>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Your current production capacity is 1.44 million units per shift, and you can assume that you will not need to add production capacity during the next five years.</w:t>
      </w:r>
    </w:p>
    <w:p w:rsidR="007B5F4E" w:rsidRPr="007B5F4E" w:rsidRDefault="007B5F4E" w:rsidP="007B5F4E">
      <w:pPr>
        <w:ind w:left="720"/>
        <w:outlineLvl w:val="3"/>
        <w:rPr>
          <w:rFonts w:asciiTheme="majorHAnsi" w:eastAsia="Times New Roman" w:hAnsiTheme="majorHAnsi" w:cs="Times New Roman"/>
          <w:bdr w:val="none" w:sz="0" w:space="0" w:color="auto" w:frame="1"/>
        </w:rPr>
      </w:pPr>
    </w:p>
    <w:p w:rsidR="007B5F4E" w:rsidRDefault="007B5F4E" w:rsidP="007B5F4E">
      <w:pPr>
        <w:ind w:left="720"/>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lastRenderedPageBreak/>
        <w:t>Your current select rate is 88% and you can assume that it will decrease by 2% per year without investment in Process Improvement.</w:t>
      </w:r>
    </w:p>
    <w:p w:rsidR="007B5F4E" w:rsidRPr="007B5F4E" w:rsidRDefault="007B5F4E" w:rsidP="007B5F4E">
      <w:pPr>
        <w:ind w:left="720"/>
        <w:outlineLvl w:val="3"/>
        <w:rPr>
          <w:rFonts w:asciiTheme="majorHAnsi" w:eastAsia="Times New Roman" w:hAnsiTheme="majorHAnsi" w:cs="Times New Roman"/>
          <w:bdr w:val="none" w:sz="0" w:space="0" w:color="auto" w:frame="1"/>
        </w:rPr>
      </w:pPr>
    </w:p>
    <w:p w:rsidR="007B5F4E" w:rsidRPr="007B5F4E" w:rsidRDefault="007B5F4E" w:rsidP="007B5F4E">
      <w:pPr>
        <w:ind w:firstLine="720"/>
        <w:outlineLvl w:val="3"/>
        <w:rPr>
          <w:rFonts w:asciiTheme="majorHAnsi" w:eastAsia="Times New Roman" w:hAnsiTheme="majorHAnsi" w:cs="Times New Roman"/>
          <w:bdr w:val="none" w:sz="0" w:space="0" w:color="auto" w:frame="1"/>
        </w:rPr>
      </w:pPr>
      <w:r w:rsidRPr="007B5F4E">
        <w:rPr>
          <w:rFonts w:asciiTheme="majorHAnsi" w:eastAsia="Times New Roman" w:hAnsiTheme="majorHAnsi" w:cs="Times New Roman"/>
          <w:bdr w:val="none" w:sz="0" w:space="0" w:color="auto" w:frame="1"/>
        </w:rPr>
        <w:t>Your weighted average cost of capital is 15%.</w:t>
      </w:r>
    </w:p>
    <w:p w:rsidR="007B5F4E" w:rsidRPr="007B5F4E" w:rsidRDefault="007B5F4E" w:rsidP="007B5F4E">
      <w:pPr>
        <w:ind w:left="720"/>
        <w:outlineLvl w:val="3"/>
        <w:rPr>
          <w:rFonts w:asciiTheme="majorHAnsi" w:eastAsia="Times New Roman" w:hAnsiTheme="majorHAnsi" w:cs="Times New Roman"/>
        </w:rPr>
      </w:pPr>
      <w:r w:rsidRPr="007B5F4E">
        <w:rPr>
          <w:rFonts w:asciiTheme="majorHAnsi" w:eastAsia="Times New Roman" w:hAnsiTheme="majorHAnsi" w:cs="Times New Roman"/>
          <w:bdr w:val="none" w:sz="0" w:space="0" w:color="auto" w:frame="1"/>
        </w:rPr>
        <w:br/>
      </w:r>
      <w:bookmarkStart w:id="0" w:name="_GoBack"/>
      <w:bookmarkEnd w:id="0"/>
      <w:r w:rsidRPr="007B5F4E">
        <w:rPr>
          <w:rFonts w:asciiTheme="majorHAnsi" w:eastAsia="Times New Roman" w:hAnsiTheme="majorHAnsi" w:cs="Times New Roman"/>
          <w:bdr w:val="none" w:sz="0" w:space="0" w:color="auto" w:frame="1"/>
        </w:rPr>
        <w:br/>
        <w:t>What is the Net Present Value of this deal?</w:t>
      </w:r>
    </w:p>
    <w:p w:rsidR="007B5F4E" w:rsidRPr="007B5F4E" w:rsidRDefault="007B5F4E" w:rsidP="007B5F4E">
      <w:pPr>
        <w:rPr>
          <w:rFonts w:asciiTheme="majorHAnsi" w:eastAsia="Times New Roman" w:hAnsiTheme="majorHAnsi" w:cs="Times New Roman"/>
        </w:rPr>
      </w:pPr>
      <w:r w:rsidRPr="007B5F4E">
        <w:rPr>
          <w:rFonts w:asciiTheme="majorHAnsi" w:eastAsia="Times New Roman" w:hAnsiTheme="majorHAnsi" w:cs="Times New Roman"/>
        </w:rPr>
        <w:fldChar w:fldCharType="begin"/>
      </w:r>
      <w:r w:rsidRPr="007B5F4E">
        <w:rPr>
          <w:rFonts w:asciiTheme="majorHAnsi" w:eastAsia="Times New Roman" w:hAnsiTheme="majorHAnsi" w:cs="Times New Roman"/>
        </w:rPr>
        <w:instrText xml:space="preserve"> </w:instrText>
      </w:r>
      <w:r w:rsidRPr="007B5F4E">
        <w:rPr>
          <w:rFonts w:asciiTheme="majorHAnsi" w:eastAsia="Times New Roman" w:hAnsiTheme="majorHAnsi" w:cs="Times New Roman"/>
        </w:rPr>
        <w:fldChar w:fldCharType="begin"/>
      </w:r>
      <w:r w:rsidRPr="007B5F4E">
        <w:rPr>
          <w:rFonts w:asciiTheme="majorHAnsi" w:eastAsia="Times New Roman" w:hAnsiTheme="majorHAnsi" w:cs="Times New Roman"/>
        </w:rPr>
        <w:instrText xml:space="preserve"> PRIVATE "&lt;TEXTAREA NAME=\"134987258\" ROWS=\"3\" COLS=\"50\"&gt;&lt;/TEXTAREA&gt;" </w:instrText>
      </w:r>
      <w:r w:rsidRPr="007B5F4E">
        <w:rPr>
          <w:rFonts w:asciiTheme="majorHAnsi" w:eastAsia="Times New Roman" w:hAnsiTheme="majorHAnsi" w:cs="Times New Roman"/>
        </w:rPr>
        <w:fldChar w:fldCharType="separate"/>
      </w:r>
      <w:r w:rsidRPr="007B5F4E">
        <w:rPr>
          <w:rFonts w:asciiTheme="majorHAnsi" w:eastAsia="Times New Roman" w:hAnsiTheme="majorHAnsi" w:cs="Times New Roman"/>
        </w:rPr>
        <w:fldChar w:fldCharType="end"/>
      </w:r>
      <w:r w:rsidRPr="007B5F4E">
        <w:rPr>
          <w:rFonts w:asciiTheme="majorHAnsi" w:eastAsia="Times New Roman" w:hAnsiTheme="majorHAnsi" w:cs="Times New Roman"/>
        </w:rPr>
        <w:instrText xml:space="preserve">MACROBUTTON HTMLDirect </w:instrText>
      </w:r>
      <w:r w:rsidRPr="007B5F4E">
        <w:rPr>
          <w:rFonts w:asciiTheme="majorHAnsi" w:hAnsiTheme="majorHAnsi"/>
          <w:noProof/>
        </w:rPr>
        <w:drawing>
          <wp:inline distT="0" distB="0" distL="0" distR="0" wp14:anchorId="6CDC176E" wp14:editId="527BB811">
            <wp:extent cx="6083935" cy="588645"/>
            <wp:effectExtent l="0" t="0" r="1206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3935" cy="588645"/>
                    </a:xfrm>
                    <a:prstGeom prst="rect">
                      <a:avLst/>
                    </a:prstGeom>
                    <a:noFill/>
                    <a:ln>
                      <a:noFill/>
                    </a:ln>
                  </pic:spPr>
                </pic:pic>
              </a:graphicData>
            </a:graphic>
          </wp:inline>
        </w:drawing>
      </w:r>
      <w:r w:rsidRPr="007B5F4E">
        <w:rPr>
          <w:rFonts w:asciiTheme="majorHAnsi" w:eastAsia="Times New Roman" w:hAnsiTheme="majorHAnsi" w:cs="Times New Roman"/>
        </w:rPr>
        <w:fldChar w:fldCharType="end"/>
      </w:r>
      <w:r w:rsidRPr="007B5F4E">
        <w:rPr>
          <w:rFonts w:asciiTheme="majorHAnsi" w:eastAsia="Times New Roman" w:hAnsiTheme="majorHAnsi" w:cs="Times New Roman"/>
        </w:rPr>
        <w:t xml:space="preserve"> </w:t>
      </w:r>
    </w:p>
    <w:p w:rsidR="007B5F4E" w:rsidRPr="007B5F4E" w:rsidRDefault="007B5F4E" w:rsidP="007B5F4E">
      <w:pPr>
        <w:rPr>
          <w:rFonts w:asciiTheme="majorHAnsi" w:eastAsia="Times New Roman" w:hAnsiTheme="majorHAnsi" w:cs="Times New Roman"/>
        </w:rPr>
      </w:pPr>
    </w:p>
    <w:p w:rsidR="00E41901" w:rsidRPr="007B5F4E" w:rsidRDefault="00E41901">
      <w:pPr>
        <w:rPr>
          <w:rFonts w:asciiTheme="majorHAnsi" w:hAnsiTheme="majorHAnsi"/>
        </w:rPr>
      </w:pPr>
    </w:p>
    <w:sectPr w:rsidR="00E41901" w:rsidRPr="007B5F4E" w:rsidSect="00E419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2D8"/>
    <w:multiLevelType w:val="multilevel"/>
    <w:tmpl w:val="6EC86B4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
    <w:nsid w:val="6C136FF8"/>
    <w:multiLevelType w:val="hybridMultilevel"/>
    <w:tmpl w:val="787A7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4E"/>
    <w:rsid w:val="007B5F4E"/>
    <w:rsid w:val="00E41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CD54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B5F4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B5F4E"/>
    <w:rPr>
      <w:rFonts w:ascii="Times" w:hAnsi="Times"/>
      <w:b/>
      <w:bCs/>
    </w:rPr>
  </w:style>
  <w:style w:type="character" w:customStyle="1" w:styleId="question-number">
    <w:name w:val="question-number"/>
    <w:basedOn w:val="DefaultParagraphFont"/>
    <w:rsid w:val="007B5F4E"/>
  </w:style>
  <w:style w:type="character" w:customStyle="1" w:styleId="question-dot">
    <w:name w:val="question-dot"/>
    <w:basedOn w:val="DefaultParagraphFont"/>
    <w:rsid w:val="007B5F4E"/>
  </w:style>
  <w:style w:type="character" w:customStyle="1" w:styleId="apple-converted-space">
    <w:name w:val="apple-converted-space"/>
    <w:basedOn w:val="DefaultParagraphFont"/>
    <w:rsid w:val="007B5F4E"/>
  </w:style>
  <w:style w:type="character" w:customStyle="1" w:styleId="user-generated">
    <w:name w:val="user-generated"/>
    <w:basedOn w:val="DefaultParagraphFont"/>
    <w:rsid w:val="007B5F4E"/>
  </w:style>
  <w:style w:type="character" w:customStyle="1" w:styleId="radio-button-label-text">
    <w:name w:val="radio-button-label-text"/>
    <w:basedOn w:val="DefaultParagraphFont"/>
    <w:rsid w:val="007B5F4E"/>
  </w:style>
  <w:style w:type="paragraph" w:styleId="ListParagraph">
    <w:name w:val="List Paragraph"/>
    <w:basedOn w:val="Normal"/>
    <w:uiPriority w:val="34"/>
    <w:qFormat/>
    <w:rsid w:val="007B5F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B5F4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B5F4E"/>
    <w:rPr>
      <w:rFonts w:ascii="Times" w:hAnsi="Times"/>
      <w:b/>
      <w:bCs/>
    </w:rPr>
  </w:style>
  <w:style w:type="character" w:customStyle="1" w:styleId="question-number">
    <w:name w:val="question-number"/>
    <w:basedOn w:val="DefaultParagraphFont"/>
    <w:rsid w:val="007B5F4E"/>
  </w:style>
  <w:style w:type="character" w:customStyle="1" w:styleId="question-dot">
    <w:name w:val="question-dot"/>
    <w:basedOn w:val="DefaultParagraphFont"/>
    <w:rsid w:val="007B5F4E"/>
  </w:style>
  <w:style w:type="character" w:customStyle="1" w:styleId="apple-converted-space">
    <w:name w:val="apple-converted-space"/>
    <w:basedOn w:val="DefaultParagraphFont"/>
    <w:rsid w:val="007B5F4E"/>
  </w:style>
  <w:style w:type="character" w:customStyle="1" w:styleId="user-generated">
    <w:name w:val="user-generated"/>
    <w:basedOn w:val="DefaultParagraphFont"/>
    <w:rsid w:val="007B5F4E"/>
  </w:style>
  <w:style w:type="character" w:customStyle="1" w:styleId="radio-button-label-text">
    <w:name w:val="radio-button-label-text"/>
    <w:basedOn w:val="DefaultParagraphFont"/>
    <w:rsid w:val="007B5F4E"/>
  </w:style>
  <w:style w:type="paragraph" w:styleId="ListParagraph">
    <w:name w:val="List Paragraph"/>
    <w:basedOn w:val="Normal"/>
    <w:uiPriority w:val="34"/>
    <w:qFormat/>
    <w:rsid w:val="007B5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731274">
      <w:bodyDiv w:val="1"/>
      <w:marLeft w:val="0"/>
      <w:marRight w:val="0"/>
      <w:marTop w:val="0"/>
      <w:marBottom w:val="0"/>
      <w:divBdr>
        <w:top w:val="none" w:sz="0" w:space="0" w:color="auto"/>
        <w:left w:val="none" w:sz="0" w:space="0" w:color="auto"/>
        <w:bottom w:val="none" w:sz="0" w:space="0" w:color="auto"/>
        <w:right w:val="none" w:sz="0" w:space="0" w:color="auto"/>
      </w:divBdr>
      <w:divsChild>
        <w:div w:id="1400665788">
          <w:marLeft w:val="0"/>
          <w:marRight w:val="0"/>
          <w:marTop w:val="0"/>
          <w:marBottom w:val="240"/>
          <w:divBdr>
            <w:top w:val="none" w:sz="0" w:space="0" w:color="auto"/>
            <w:left w:val="none" w:sz="0" w:space="0" w:color="auto"/>
            <w:bottom w:val="none" w:sz="0" w:space="0" w:color="auto"/>
            <w:right w:val="none" w:sz="0" w:space="0" w:color="auto"/>
          </w:divBdr>
          <w:divsChild>
            <w:div w:id="1869178745">
              <w:marLeft w:val="0"/>
              <w:marRight w:val="0"/>
              <w:marTop w:val="0"/>
              <w:marBottom w:val="600"/>
              <w:divBdr>
                <w:top w:val="none" w:sz="0" w:space="0" w:color="auto"/>
                <w:left w:val="none" w:sz="0" w:space="0" w:color="auto"/>
                <w:bottom w:val="none" w:sz="0" w:space="0" w:color="auto"/>
                <w:right w:val="none" w:sz="0" w:space="0" w:color="auto"/>
              </w:divBdr>
              <w:divsChild>
                <w:div w:id="439691193">
                  <w:marLeft w:val="0"/>
                  <w:marRight w:val="0"/>
                  <w:marTop w:val="0"/>
                  <w:marBottom w:val="0"/>
                  <w:divBdr>
                    <w:top w:val="none" w:sz="0" w:space="0" w:color="auto"/>
                    <w:left w:val="none" w:sz="0" w:space="0" w:color="auto"/>
                    <w:bottom w:val="none" w:sz="0" w:space="0" w:color="auto"/>
                    <w:right w:val="none" w:sz="0" w:space="0" w:color="auto"/>
                  </w:divBdr>
                  <w:divsChild>
                    <w:div w:id="843591537">
                      <w:marLeft w:val="0"/>
                      <w:marRight w:val="0"/>
                      <w:marTop w:val="0"/>
                      <w:marBottom w:val="0"/>
                      <w:divBdr>
                        <w:top w:val="none" w:sz="0" w:space="0" w:color="auto"/>
                        <w:left w:val="none" w:sz="0" w:space="0" w:color="auto"/>
                        <w:bottom w:val="none" w:sz="0" w:space="0" w:color="auto"/>
                        <w:right w:val="none" w:sz="0" w:space="0" w:color="auto"/>
                      </w:divBdr>
                      <w:divsChild>
                        <w:div w:id="5844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4786">
              <w:marLeft w:val="0"/>
              <w:marRight w:val="0"/>
              <w:marTop w:val="0"/>
              <w:marBottom w:val="600"/>
              <w:divBdr>
                <w:top w:val="none" w:sz="0" w:space="0" w:color="auto"/>
                <w:left w:val="none" w:sz="0" w:space="0" w:color="auto"/>
                <w:bottom w:val="none" w:sz="0" w:space="0" w:color="auto"/>
                <w:right w:val="none" w:sz="0" w:space="0" w:color="auto"/>
              </w:divBdr>
              <w:divsChild>
                <w:div w:id="781070140">
                  <w:marLeft w:val="0"/>
                  <w:marRight w:val="0"/>
                  <w:marTop w:val="0"/>
                  <w:marBottom w:val="0"/>
                  <w:divBdr>
                    <w:top w:val="none" w:sz="0" w:space="0" w:color="auto"/>
                    <w:left w:val="none" w:sz="0" w:space="0" w:color="auto"/>
                    <w:bottom w:val="none" w:sz="0" w:space="0" w:color="auto"/>
                    <w:right w:val="none" w:sz="0" w:space="0" w:color="auto"/>
                  </w:divBdr>
                  <w:divsChild>
                    <w:div w:id="1986274084">
                      <w:marLeft w:val="0"/>
                      <w:marRight w:val="0"/>
                      <w:marTop w:val="0"/>
                      <w:marBottom w:val="0"/>
                      <w:divBdr>
                        <w:top w:val="none" w:sz="0" w:space="0" w:color="auto"/>
                        <w:left w:val="none" w:sz="0" w:space="0" w:color="auto"/>
                        <w:bottom w:val="none" w:sz="0" w:space="0" w:color="auto"/>
                        <w:right w:val="none" w:sz="0" w:space="0" w:color="auto"/>
                      </w:divBdr>
                      <w:divsChild>
                        <w:div w:id="5707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211">
              <w:marLeft w:val="0"/>
              <w:marRight w:val="0"/>
              <w:marTop w:val="0"/>
              <w:marBottom w:val="600"/>
              <w:divBdr>
                <w:top w:val="none" w:sz="0" w:space="0" w:color="auto"/>
                <w:left w:val="none" w:sz="0" w:space="0" w:color="auto"/>
                <w:bottom w:val="none" w:sz="0" w:space="0" w:color="auto"/>
                <w:right w:val="none" w:sz="0" w:space="0" w:color="auto"/>
              </w:divBdr>
              <w:divsChild>
                <w:div w:id="763460793">
                  <w:marLeft w:val="0"/>
                  <w:marRight w:val="0"/>
                  <w:marTop w:val="0"/>
                  <w:marBottom w:val="0"/>
                  <w:divBdr>
                    <w:top w:val="none" w:sz="0" w:space="0" w:color="auto"/>
                    <w:left w:val="none" w:sz="0" w:space="0" w:color="auto"/>
                    <w:bottom w:val="none" w:sz="0" w:space="0" w:color="auto"/>
                    <w:right w:val="none" w:sz="0" w:space="0" w:color="auto"/>
                  </w:divBdr>
                  <w:divsChild>
                    <w:div w:id="695155123">
                      <w:marLeft w:val="0"/>
                      <w:marRight w:val="0"/>
                      <w:marTop w:val="0"/>
                      <w:marBottom w:val="0"/>
                      <w:divBdr>
                        <w:top w:val="none" w:sz="0" w:space="0" w:color="auto"/>
                        <w:left w:val="none" w:sz="0" w:space="0" w:color="auto"/>
                        <w:bottom w:val="none" w:sz="0" w:space="0" w:color="auto"/>
                        <w:right w:val="none" w:sz="0" w:space="0" w:color="auto"/>
                      </w:divBdr>
                      <w:divsChild>
                        <w:div w:id="102648788">
                          <w:marLeft w:val="0"/>
                          <w:marRight w:val="0"/>
                          <w:marTop w:val="0"/>
                          <w:marBottom w:val="0"/>
                          <w:divBdr>
                            <w:top w:val="none" w:sz="0" w:space="0" w:color="auto"/>
                            <w:left w:val="none" w:sz="0" w:space="0" w:color="auto"/>
                            <w:bottom w:val="none" w:sz="0" w:space="0" w:color="auto"/>
                            <w:right w:val="none" w:sz="0" w:space="0" w:color="auto"/>
                          </w:divBdr>
                          <w:divsChild>
                            <w:div w:id="761341254">
                              <w:marLeft w:val="0"/>
                              <w:marRight w:val="0"/>
                              <w:marTop w:val="0"/>
                              <w:marBottom w:val="0"/>
                              <w:divBdr>
                                <w:top w:val="none" w:sz="0" w:space="0" w:color="auto"/>
                                <w:left w:val="none" w:sz="0" w:space="0" w:color="auto"/>
                                <w:bottom w:val="none" w:sz="0" w:space="0" w:color="auto"/>
                                <w:right w:val="none" w:sz="0" w:space="0" w:color="auto"/>
                              </w:divBdr>
                              <w:divsChild>
                                <w:div w:id="635568610">
                                  <w:marLeft w:val="0"/>
                                  <w:marRight w:val="0"/>
                                  <w:marTop w:val="0"/>
                                  <w:marBottom w:val="0"/>
                                  <w:divBdr>
                                    <w:top w:val="none" w:sz="0" w:space="0" w:color="auto"/>
                                    <w:left w:val="none" w:sz="0" w:space="0" w:color="auto"/>
                                    <w:bottom w:val="none" w:sz="0" w:space="0" w:color="auto"/>
                                    <w:right w:val="none" w:sz="0" w:space="0" w:color="auto"/>
                                  </w:divBdr>
                                  <w:divsChild>
                                    <w:div w:id="1858501561">
                                      <w:marLeft w:val="0"/>
                                      <w:marRight w:val="0"/>
                                      <w:marTop w:val="0"/>
                                      <w:marBottom w:val="0"/>
                                      <w:divBdr>
                                        <w:top w:val="none" w:sz="0" w:space="0" w:color="auto"/>
                                        <w:left w:val="none" w:sz="0" w:space="0" w:color="auto"/>
                                        <w:bottom w:val="none" w:sz="0" w:space="0" w:color="auto"/>
                                        <w:right w:val="none" w:sz="0" w:space="0" w:color="auto"/>
                                      </w:divBdr>
                                    </w:div>
                                  </w:divsChild>
                                </w:div>
                                <w:div w:id="1524637289">
                                  <w:marLeft w:val="0"/>
                                  <w:marRight w:val="0"/>
                                  <w:marTop w:val="0"/>
                                  <w:marBottom w:val="0"/>
                                  <w:divBdr>
                                    <w:top w:val="none" w:sz="0" w:space="0" w:color="auto"/>
                                    <w:left w:val="none" w:sz="0" w:space="0" w:color="auto"/>
                                    <w:bottom w:val="none" w:sz="0" w:space="0" w:color="auto"/>
                                    <w:right w:val="none" w:sz="0" w:space="0" w:color="auto"/>
                                  </w:divBdr>
                                  <w:divsChild>
                                    <w:div w:id="1009718042">
                                      <w:marLeft w:val="0"/>
                                      <w:marRight w:val="0"/>
                                      <w:marTop w:val="0"/>
                                      <w:marBottom w:val="0"/>
                                      <w:divBdr>
                                        <w:top w:val="none" w:sz="0" w:space="0" w:color="auto"/>
                                        <w:left w:val="none" w:sz="0" w:space="0" w:color="auto"/>
                                        <w:bottom w:val="none" w:sz="0" w:space="0" w:color="auto"/>
                                        <w:right w:val="none" w:sz="0" w:space="0" w:color="auto"/>
                                      </w:divBdr>
                                    </w:div>
                                  </w:divsChild>
                                </w:div>
                                <w:div w:id="1351493878">
                                  <w:marLeft w:val="0"/>
                                  <w:marRight w:val="0"/>
                                  <w:marTop w:val="0"/>
                                  <w:marBottom w:val="0"/>
                                  <w:divBdr>
                                    <w:top w:val="none" w:sz="0" w:space="0" w:color="auto"/>
                                    <w:left w:val="none" w:sz="0" w:space="0" w:color="auto"/>
                                    <w:bottom w:val="none" w:sz="0" w:space="0" w:color="auto"/>
                                    <w:right w:val="none" w:sz="0" w:space="0" w:color="auto"/>
                                  </w:divBdr>
                                  <w:divsChild>
                                    <w:div w:id="978417995">
                                      <w:marLeft w:val="0"/>
                                      <w:marRight w:val="0"/>
                                      <w:marTop w:val="0"/>
                                      <w:marBottom w:val="0"/>
                                      <w:divBdr>
                                        <w:top w:val="none" w:sz="0" w:space="0" w:color="auto"/>
                                        <w:left w:val="none" w:sz="0" w:space="0" w:color="auto"/>
                                        <w:bottom w:val="none" w:sz="0" w:space="0" w:color="auto"/>
                                        <w:right w:val="none" w:sz="0" w:space="0" w:color="auto"/>
                                      </w:divBdr>
                                    </w:div>
                                  </w:divsChild>
                                </w:div>
                                <w:div w:id="472916226">
                                  <w:marLeft w:val="0"/>
                                  <w:marRight w:val="0"/>
                                  <w:marTop w:val="0"/>
                                  <w:marBottom w:val="0"/>
                                  <w:divBdr>
                                    <w:top w:val="none" w:sz="0" w:space="0" w:color="auto"/>
                                    <w:left w:val="none" w:sz="0" w:space="0" w:color="auto"/>
                                    <w:bottom w:val="none" w:sz="0" w:space="0" w:color="auto"/>
                                    <w:right w:val="none" w:sz="0" w:space="0" w:color="auto"/>
                                  </w:divBdr>
                                  <w:divsChild>
                                    <w:div w:id="1954284388">
                                      <w:marLeft w:val="0"/>
                                      <w:marRight w:val="0"/>
                                      <w:marTop w:val="0"/>
                                      <w:marBottom w:val="0"/>
                                      <w:divBdr>
                                        <w:top w:val="none" w:sz="0" w:space="0" w:color="auto"/>
                                        <w:left w:val="none" w:sz="0" w:space="0" w:color="auto"/>
                                        <w:bottom w:val="none" w:sz="0" w:space="0" w:color="auto"/>
                                        <w:right w:val="none" w:sz="0" w:space="0" w:color="auto"/>
                                      </w:divBdr>
                                    </w:div>
                                  </w:divsChild>
                                </w:div>
                                <w:div w:id="268508974">
                                  <w:marLeft w:val="0"/>
                                  <w:marRight w:val="0"/>
                                  <w:marTop w:val="0"/>
                                  <w:marBottom w:val="0"/>
                                  <w:divBdr>
                                    <w:top w:val="none" w:sz="0" w:space="0" w:color="auto"/>
                                    <w:left w:val="none" w:sz="0" w:space="0" w:color="auto"/>
                                    <w:bottom w:val="none" w:sz="0" w:space="0" w:color="auto"/>
                                    <w:right w:val="none" w:sz="0" w:space="0" w:color="auto"/>
                                  </w:divBdr>
                                  <w:divsChild>
                                    <w:div w:id="13689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084047">
              <w:marLeft w:val="0"/>
              <w:marRight w:val="0"/>
              <w:marTop w:val="0"/>
              <w:marBottom w:val="600"/>
              <w:divBdr>
                <w:top w:val="none" w:sz="0" w:space="0" w:color="auto"/>
                <w:left w:val="none" w:sz="0" w:space="0" w:color="auto"/>
                <w:bottom w:val="none" w:sz="0" w:space="0" w:color="auto"/>
                <w:right w:val="none" w:sz="0" w:space="0" w:color="auto"/>
              </w:divBdr>
              <w:divsChild>
                <w:div w:id="719089185">
                  <w:marLeft w:val="0"/>
                  <w:marRight w:val="0"/>
                  <w:marTop w:val="0"/>
                  <w:marBottom w:val="0"/>
                  <w:divBdr>
                    <w:top w:val="none" w:sz="0" w:space="0" w:color="auto"/>
                    <w:left w:val="none" w:sz="0" w:space="0" w:color="auto"/>
                    <w:bottom w:val="none" w:sz="0" w:space="0" w:color="auto"/>
                    <w:right w:val="none" w:sz="0" w:space="0" w:color="auto"/>
                  </w:divBdr>
                  <w:divsChild>
                    <w:div w:id="2091345875">
                      <w:marLeft w:val="0"/>
                      <w:marRight w:val="0"/>
                      <w:marTop w:val="0"/>
                      <w:marBottom w:val="0"/>
                      <w:divBdr>
                        <w:top w:val="none" w:sz="0" w:space="0" w:color="auto"/>
                        <w:left w:val="none" w:sz="0" w:space="0" w:color="auto"/>
                        <w:bottom w:val="none" w:sz="0" w:space="0" w:color="auto"/>
                        <w:right w:val="none" w:sz="0" w:space="0" w:color="auto"/>
                      </w:divBdr>
                      <w:divsChild>
                        <w:div w:id="315452367">
                          <w:marLeft w:val="0"/>
                          <w:marRight w:val="0"/>
                          <w:marTop w:val="0"/>
                          <w:marBottom w:val="0"/>
                          <w:divBdr>
                            <w:top w:val="none" w:sz="0" w:space="0" w:color="auto"/>
                            <w:left w:val="none" w:sz="0" w:space="0" w:color="auto"/>
                            <w:bottom w:val="none" w:sz="0" w:space="0" w:color="auto"/>
                            <w:right w:val="none" w:sz="0" w:space="0" w:color="auto"/>
                          </w:divBdr>
                          <w:divsChild>
                            <w:div w:id="462429453">
                              <w:marLeft w:val="0"/>
                              <w:marRight w:val="0"/>
                              <w:marTop w:val="0"/>
                              <w:marBottom w:val="0"/>
                              <w:divBdr>
                                <w:top w:val="none" w:sz="0" w:space="0" w:color="auto"/>
                                <w:left w:val="none" w:sz="0" w:space="0" w:color="auto"/>
                                <w:bottom w:val="none" w:sz="0" w:space="0" w:color="auto"/>
                                <w:right w:val="none" w:sz="0" w:space="0" w:color="auto"/>
                              </w:divBdr>
                              <w:divsChild>
                                <w:div w:id="2019503046">
                                  <w:marLeft w:val="0"/>
                                  <w:marRight w:val="0"/>
                                  <w:marTop w:val="0"/>
                                  <w:marBottom w:val="0"/>
                                  <w:divBdr>
                                    <w:top w:val="none" w:sz="0" w:space="0" w:color="auto"/>
                                    <w:left w:val="none" w:sz="0" w:space="0" w:color="auto"/>
                                    <w:bottom w:val="none" w:sz="0" w:space="0" w:color="auto"/>
                                    <w:right w:val="none" w:sz="0" w:space="0" w:color="auto"/>
                                  </w:divBdr>
                                  <w:divsChild>
                                    <w:div w:id="425225894">
                                      <w:marLeft w:val="0"/>
                                      <w:marRight w:val="0"/>
                                      <w:marTop w:val="0"/>
                                      <w:marBottom w:val="0"/>
                                      <w:divBdr>
                                        <w:top w:val="none" w:sz="0" w:space="0" w:color="auto"/>
                                        <w:left w:val="none" w:sz="0" w:space="0" w:color="auto"/>
                                        <w:bottom w:val="none" w:sz="0" w:space="0" w:color="auto"/>
                                        <w:right w:val="none" w:sz="0" w:space="0" w:color="auto"/>
                                      </w:divBdr>
                                    </w:div>
                                  </w:divsChild>
                                </w:div>
                                <w:div w:id="1231383403">
                                  <w:marLeft w:val="0"/>
                                  <w:marRight w:val="0"/>
                                  <w:marTop w:val="0"/>
                                  <w:marBottom w:val="0"/>
                                  <w:divBdr>
                                    <w:top w:val="none" w:sz="0" w:space="0" w:color="auto"/>
                                    <w:left w:val="none" w:sz="0" w:space="0" w:color="auto"/>
                                    <w:bottom w:val="none" w:sz="0" w:space="0" w:color="auto"/>
                                    <w:right w:val="none" w:sz="0" w:space="0" w:color="auto"/>
                                  </w:divBdr>
                                  <w:divsChild>
                                    <w:div w:id="1882475540">
                                      <w:marLeft w:val="0"/>
                                      <w:marRight w:val="0"/>
                                      <w:marTop w:val="0"/>
                                      <w:marBottom w:val="0"/>
                                      <w:divBdr>
                                        <w:top w:val="none" w:sz="0" w:space="0" w:color="auto"/>
                                        <w:left w:val="none" w:sz="0" w:space="0" w:color="auto"/>
                                        <w:bottom w:val="none" w:sz="0" w:space="0" w:color="auto"/>
                                        <w:right w:val="none" w:sz="0" w:space="0" w:color="auto"/>
                                      </w:divBdr>
                                    </w:div>
                                  </w:divsChild>
                                </w:div>
                                <w:div w:id="1809739581">
                                  <w:marLeft w:val="0"/>
                                  <w:marRight w:val="0"/>
                                  <w:marTop w:val="0"/>
                                  <w:marBottom w:val="0"/>
                                  <w:divBdr>
                                    <w:top w:val="none" w:sz="0" w:space="0" w:color="auto"/>
                                    <w:left w:val="none" w:sz="0" w:space="0" w:color="auto"/>
                                    <w:bottom w:val="none" w:sz="0" w:space="0" w:color="auto"/>
                                    <w:right w:val="none" w:sz="0" w:space="0" w:color="auto"/>
                                  </w:divBdr>
                                  <w:divsChild>
                                    <w:div w:id="62991856">
                                      <w:marLeft w:val="0"/>
                                      <w:marRight w:val="0"/>
                                      <w:marTop w:val="0"/>
                                      <w:marBottom w:val="0"/>
                                      <w:divBdr>
                                        <w:top w:val="none" w:sz="0" w:space="0" w:color="auto"/>
                                        <w:left w:val="none" w:sz="0" w:space="0" w:color="auto"/>
                                        <w:bottom w:val="none" w:sz="0" w:space="0" w:color="auto"/>
                                        <w:right w:val="none" w:sz="0" w:space="0" w:color="auto"/>
                                      </w:divBdr>
                                    </w:div>
                                  </w:divsChild>
                                </w:div>
                                <w:div w:id="1518424792">
                                  <w:marLeft w:val="0"/>
                                  <w:marRight w:val="0"/>
                                  <w:marTop w:val="0"/>
                                  <w:marBottom w:val="0"/>
                                  <w:divBdr>
                                    <w:top w:val="none" w:sz="0" w:space="0" w:color="auto"/>
                                    <w:left w:val="none" w:sz="0" w:space="0" w:color="auto"/>
                                    <w:bottom w:val="none" w:sz="0" w:space="0" w:color="auto"/>
                                    <w:right w:val="none" w:sz="0" w:space="0" w:color="auto"/>
                                  </w:divBdr>
                                  <w:divsChild>
                                    <w:div w:id="575016009">
                                      <w:marLeft w:val="0"/>
                                      <w:marRight w:val="0"/>
                                      <w:marTop w:val="0"/>
                                      <w:marBottom w:val="0"/>
                                      <w:divBdr>
                                        <w:top w:val="none" w:sz="0" w:space="0" w:color="auto"/>
                                        <w:left w:val="none" w:sz="0" w:space="0" w:color="auto"/>
                                        <w:bottom w:val="none" w:sz="0" w:space="0" w:color="auto"/>
                                        <w:right w:val="none" w:sz="0" w:space="0" w:color="auto"/>
                                      </w:divBdr>
                                    </w:div>
                                  </w:divsChild>
                                </w:div>
                                <w:div w:id="739249414">
                                  <w:marLeft w:val="0"/>
                                  <w:marRight w:val="0"/>
                                  <w:marTop w:val="0"/>
                                  <w:marBottom w:val="0"/>
                                  <w:divBdr>
                                    <w:top w:val="none" w:sz="0" w:space="0" w:color="auto"/>
                                    <w:left w:val="none" w:sz="0" w:space="0" w:color="auto"/>
                                    <w:bottom w:val="none" w:sz="0" w:space="0" w:color="auto"/>
                                    <w:right w:val="none" w:sz="0" w:space="0" w:color="auto"/>
                                  </w:divBdr>
                                  <w:divsChild>
                                    <w:div w:id="14486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0989">
              <w:marLeft w:val="0"/>
              <w:marRight w:val="0"/>
              <w:marTop w:val="0"/>
              <w:marBottom w:val="600"/>
              <w:divBdr>
                <w:top w:val="none" w:sz="0" w:space="0" w:color="auto"/>
                <w:left w:val="none" w:sz="0" w:space="0" w:color="auto"/>
                <w:bottom w:val="none" w:sz="0" w:space="0" w:color="auto"/>
                <w:right w:val="none" w:sz="0" w:space="0" w:color="auto"/>
              </w:divBdr>
              <w:divsChild>
                <w:div w:id="921984121">
                  <w:marLeft w:val="0"/>
                  <w:marRight w:val="0"/>
                  <w:marTop w:val="0"/>
                  <w:marBottom w:val="0"/>
                  <w:divBdr>
                    <w:top w:val="none" w:sz="0" w:space="0" w:color="auto"/>
                    <w:left w:val="none" w:sz="0" w:space="0" w:color="auto"/>
                    <w:bottom w:val="none" w:sz="0" w:space="0" w:color="auto"/>
                    <w:right w:val="none" w:sz="0" w:space="0" w:color="auto"/>
                  </w:divBdr>
                  <w:divsChild>
                    <w:div w:id="665786718">
                      <w:marLeft w:val="0"/>
                      <w:marRight w:val="0"/>
                      <w:marTop w:val="0"/>
                      <w:marBottom w:val="0"/>
                      <w:divBdr>
                        <w:top w:val="none" w:sz="0" w:space="0" w:color="auto"/>
                        <w:left w:val="none" w:sz="0" w:space="0" w:color="auto"/>
                        <w:bottom w:val="none" w:sz="0" w:space="0" w:color="auto"/>
                        <w:right w:val="none" w:sz="0" w:space="0" w:color="auto"/>
                      </w:divBdr>
                      <w:divsChild>
                        <w:div w:id="205415689">
                          <w:marLeft w:val="0"/>
                          <w:marRight w:val="0"/>
                          <w:marTop w:val="0"/>
                          <w:marBottom w:val="0"/>
                          <w:divBdr>
                            <w:top w:val="none" w:sz="0" w:space="0" w:color="auto"/>
                            <w:left w:val="none" w:sz="0" w:space="0" w:color="auto"/>
                            <w:bottom w:val="none" w:sz="0" w:space="0" w:color="auto"/>
                            <w:right w:val="none" w:sz="0" w:space="0" w:color="auto"/>
                          </w:divBdr>
                          <w:divsChild>
                            <w:div w:id="230624040">
                              <w:marLeft w:val="0"/>
                              <w:marRight w:val="0"/>
                              <w:marTop w:val="0"/>
                              <w:marBottom w:val="0"/>
                              <w:divBdr>
                                <w:top w:val="none" w:sz="0" w:space="0" w:color="auto"/>
                                <w:left w:val="none" w:sz="0" w:space="0" w:color="auto"/>
                                <w:bottom w:val="none" w:sz="0" w:space="0" w:color="auto"/>
                                <w:right w:val="none" w:sz="0" w:space="0" w:color="auto"/>
                              </w:divBdr>
                              <w:divsChild>
                                <w:div w:id="1039623117">
                                  <w:marLeft w:val="0"/>
                                  <w:marRight w:val="0"/>
                                  <w:marTop w:val="0"/>
                                  <w:marBottom w:val="0"/>
                                  <w:divBdr>
                                    <w:top w:val="none" w:sz="0" w:space="0" w:color="auto"/>
                                    <w:left w:val="none" w:sz="0" w:space="0" w:color="auto"/>
                                    <w:bottom w:val="none" w:sz="0" w:space="0" w:color="auto"/>
                                    <w:right w:val="none" w:sz="0" w:space="0" w:color="auto"/>
                                  </w:divBdr>
                                  <w:divsChild>
                                    <w:div w:id="677005399">
                                      <w:marLeft w:val="0"/>
                                      <w:marRight w:val="0"/>
                                      <w:marTop w:val="0"/>
                                      <w:marBottom w:val="0"/>
                                      <w:divBdr>
                                        <w:top w:val="none" w:sz="0" w:space="0" w:color="auto"/>
                                        <w:left w:val="none" w:sz="0" w:space="0" w:color="auto"/>
                                        <w:bottom w:val="none" w:sz="0" w:space="0" w:color="auto"/>
                                        <w:right w:val="none" w:sz="0" w:space="0" w:color="auto"/>
                                      </w:divBdr>
                                    </w:div>
                                  </w:divsChild>
                                </w:div>
                                <w:div w:id="1075517942">
                                  <w:marLeft w:val="0"/>
                                  <w:marRight w:val="0"/>
                                  <w:marTop w:val="0"/>
                                  <w:marBottom w:val="0"/>
                                  <w:divBdr>
                                    <w:top w:val="none" w:sz="0" w:space="0" w:color="auto"/>
                                    <w:left w:val="none" w:sz="0" w:space="0" w:color="auto"/>
                                    <w:bottom w:val="none" w:sz="0" w:space="0" w:color="auto"/>
                                    <w:right w:val="none" w:sz="0" w:space="0" w:color="auto"/>
                                  </w:divBdr>
                                  <w:divsChild>
                                    <w:div w:id="1537038484">
                                      <w:marLeft w:val="0"/>
                                      <w:marRight w:val="0"/>
                                      <w:marTop w:val="0"/>
                                      <w:marBottom w:val="0"/>
                                      <w:divBdr>
                                        <w:top w:val="none" w:sz="0" w:space="0" w:color="auto"/>
                                        <w:left w:val="none" w:sz="0" w:space="0" w:color="auto"/>
                                        <w:bottom w:val="none" w:sz="0" w:space="0" w:color="auto"/>
                                        <w:right w:val="none" w:sz="0" w:space="0" w:color="auto"/>
                                      </w:divBdr>
                                    </w:div>
                                  </w:divsChild>
                                </w:div>
                                <w:div w:id="1550023541">
                                  <w:marLeft w:val="0"/>
                                  <w:marRight w:val="0"/>
                                  <w:marTop w:val="0"/>
                                  <w:marBottom w:val="0"/>
                                  <w:divBdr>
                                    <w:top w:val="none" w:sz="0" w:space="0" w:color="auto"/>
                                    <w:left w:val="none" w:sz="0" w:space="0" w:color="auto"/>
                                    <w:bottom w:val="none" w:sz="0" w:space="0" w:color="auto"/>
                                    <w:right w:val="none" w:sz="0" w:space="0" w:color="auto"/>
                                  </w:divBdr>
                                  <w:divsChild>
                                    <w:div w:id="2095778289">
                                      <w:marLeft w:val="0"/>
                                      <w:marRight w:val="0"/>
                                      <w:marTop w:val="0"/>
                                      <w:marBottom w:val="0"/>
                                      <w:divBdr>
                                        <w:top w:val="none" w:sz="0" w:space="0" w:color="auto"/>
                                        <w:left w:val="none" w:sz="0" w:space="0" w:color="auto"/>
                                        <w:bottom w:val="none" w:sz="0" w:space="0" w:color="auto"/>
                                        <w:right w:val="none" w:sz="0" w:space="0" w:color="auto"/>
                                      </w:divBdr>
                                    </w:div>
                                  </w:divsChild>
                                </w:div>
                                <w:div w:id="427120007">
                                  <w:marLeft w:val="0"/>
                                  <w:marRight w:val="0"/>
                                  <w:marTop w:val="0"/>
                                  <w:marBottom w:val="0"/>
                                  <w:divBdr>
                                    <w:top w:val="none" w:sz="0" w:space="0" w:color="auto"/>
                                    <w:left w:val="none" w:sz="0" w:space="0" w:color="auto"/>
                                    <w:bottom w:val="none" w:sz="0" w:space="0" w:color="auto"/>
                                    <w:right w:val="none" w:sz="0" w:space="0" w:color="auto"/>
                                  </w:divBdr>
                                  <w:divsChild>
                                    <w:div w:id="1952203614">
                                      <w:marLeft w:val="0"/>
                                      <w:marRight w:val="0"/>
                                      <w:marTop w:val="0"/>
                                      <w:marBottom w:val="0"/>
                                      <w:divBdr>
                                        <w:top w:val="none" w:sz="0" w:space="0" w:color="auto"/>
                                        <w:left w:val="none" w:sz="0" w:space="0" w:color="auto"/>
                                        <w:bottom w:val="none" w:sz="0" w:space="0" w:color="auto"/>
                                        <w:right w:val="none" w:sz="0" w:space="0" w:color="auto"/>
                                      </w:divBdr>
                                    </w:div>
                                  </w:divsChild>
                                </w:div>
                                <w:div w:id="193035990">
                                  <w:marLeft w:val="0"/>
                                  <w:marRight w:val="0"/>
                                  <w:marTop w:val="0"/>
                                  <w:marBottom w:val="0"/>
                                  <w:divBdr>
                                    <w:top w:val="none" w:sz="0" w:space="0" w:color="auto"/>
                                    <w:left w:val="none" w:sz="0" w:space="0" w:color="auto"/>
                                    <w:bottom w:val="none" w:sz="0" w:space="0" w:color="auto"/>
                                    <w:right w:val="none" w:sz="0" w:space="0" w:color="auto"/>
                                  </w:divBdr>
                                  <w:divsChild>
                                    <w:div w:id="9964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3060">
              <w:marLeft w:val="0"/>
              <w:marRight w:val="0"/>
              <w:marTop w:val="0"/>
              <w:marBottom w:val="600"/>
              <w:divBdr>
                <w:top w:val="none" w:sz="0" w:space="0" w:color="auto"/>
                <w:left w:val="none" w:sz="0" w:space="0" w:color="auto"/>
                <w:bottom w:val="none" w:sz="0" w:space="0" w:color="auto"/>
                <w:right w:val="none" w:sz="0" w:space="0" w:color="auto"/>
              </w:divBdr>
              <w:divsChild>
                <w:div w:id="508451404">
                  <w:marLeft w:val="0"/>
                  <w:marRight w:val="0"/>
                  <w:marTop w:val="0"/>
                  <w:marBottom w:val="0"/>
                  <w:divBdr>
                    <w:top w:val="none" w:sz="0" w:space="0" w:color="auto"/>
                    <w:left w:val="none" w:sz="0" w:space="0" w:color="auto"/>
                    <w:bottom w:val="none" w:sz="0" w:space="0" w:color="auto"/>
                    <w:right w:val="none" w:sz="0" w:space="0" w:color="auto"/>
                  </w:divBdr>
                  <w:divsChild>
                    <w:div w:id="1194348457">
                      <w:marLeft w:val="0"/>
                      <w:marRight w:val="0"/>
                      <w:marTop w:val="0"/>
                      <w:marBottom w:val="0"/>
                      <w:divBdr>
                        <w:top w:val="none" w:sz="0" w:space="0" w:color="auto"/>
                        <w:left w:val="none" w:sz="0" w:space="0" w:color="auto"/>
                        <w:bottom w:val="none" w:sz="0" w:space="0" w:color="auto"/>
                        <w:right w:val="none" w:sz="0" w:space="0" w:color="auto"/>
                      </w:divBdr>
                      <w:divsChild>
                        <w:div w:id="3302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40B6F-CBB3-6E46-8140-F3DE668B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2208</Characters>
  <Application>Microsoft Macintosh Word</Application>
  <DocSecurity>0</DocSecurity>
  <Lines>18</Lines>
  <Paragraphs>5</Paragraphs>
  <ScaleCrop>false</ScaleCrop>
  <Company>adidas Group</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Belkus</dc:creator>
  <cp:keywords/>
  <dc:description/>
  <cp:lastModifiedBy>Julie Belkus</cp:lastModifiedBy>
  <cp:revision>1</cp:revision>
  <dcterms:created xsi:type="dcterms:W3CDTF">2017-07-06T13:33:00Z</dcterms:created>
  <dcterms:modified xsi:type="dcterms:W3CDTF">2017-07-06T13:42:00Z</dcterms:modified>
</cp:coreProperties>
</file>